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1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998"/>
      </w:tblGrid>
      <w:tr w:rsidR="00423E6D" w:rsidRPr="008B5D7D" w14:paraId="54FADD2F" w14:textId="77777777" w:rsidTr="000E0E85">
        <w:tc>
          <w:tcPr>
            <w:tcW w:w="5813" w:type="dxa"/>
            <w:shd w:val="clear" w:color="auto" w:fill="auto"/>
          </w:tcPr>
          <w:p w14:paraId="3025AA87" w14:textId="77777777" w:rsidR="00423E6D" w:rsidRPr="008B5D7D" w:rsidRDefault="00423E6D" w:rsidP="003A3C45">
            <w:pPr>
              <w:jc w:val="center"/>
              <w:rPr>
                <w:sz w:val="26"/>
                <w:szCs w:val="26"/>
              </w:rPr>
            </w:pPr>
            <w:r w:rsidRPr="008B5D7D">
              <w:rPr>
                <w:sz w:val="26"/>
                <w:szCs w:val="26"/>
              </w:rPr>
              <w:t>ĐOÀN THANH NIÊN - HỘI SINH VIÊN</w:t>
            </w:r>
          </w:p>
          <w:p w14:paraId="300BDCF4" w14:textId="77777777" w:rsidR="00423E6D" w:rsidRPr="008B5D7D" w:rsidRDefault="00423E6D" w:rsidP="003A3C45">
            <w:pPr>
              <w:jc w:val="center"/>
              <w:rPr>
                <w:b/>
                <w:sz w:val="26"/>
                <w:szCs w:val="26"/>
              </w:rPr>
            </w:pPr>
            <w:r w:rsidRPr="008B5D7D">
              <w:rPr>
                <w:b/>
                <w:sz w:val="26"/>
                <w:szCs w:val="26"/>
              </w:rPr>
              <w:t>BCH TRƯỜNG ĐH CÔNG NGHỆ THÔNG TIN</w:t>
            </w:r>
          </w:p>
          <w:p w14:paraId="5228434C" w14:textId="77777777" w:rsidR="00423E6D" w:rsidRPr="008B5D7D" w:rsidRDefault="00423E6D" w:rsidP="003A3C45">
            <w:pPr>
              <w:jc w:val="center"/>
              <w:rPr>
                <w:b/>
                <w:sz w:val="26"/>
                <w:szCs w:val="26"/>
              </w:rPr>
            </w:pPr>
            <w:r w:rsidRPr="008B5D7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A63E5" wp14:editId="025722E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78740</wp:posOffset>
                      </wp:positionV>
                      <wp:extent cx="1685925" cy="0"/>
                      <wp:effectExtent l="12700" t="13335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72E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6.2pt;width:132.75pt;height: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">
                      <w10:wrap anchorx="margin"/>
                    </v:shape>
                  </w:pict>
                </mc:Fallback>
              </mc:AlternateContent>
            </w:r>
          </w:p>
          <w:p w14:paraId="6DAA9F76" w14:textId="77777777" w:rsidR="00423E6D" w:rsidRPr="008B5D7D" w:rsidRDefault="00423E6D" w:rsidP="003A3C45">
            <w:pPr>
              <w:jc w:val="center"/>
              <w:rPr>
                <w:sz w:val="26"/>
                <w:szCs w:val="26"/>
              </w:rPr>
            </w:pPr>
            <w:proofErr w:type="spellStart"/>
            <w:r w:rsidRPr="008B5D7D">
              <w:rPr>
                <w:sz w:val="26"/>
                <w:szCs w:val="26"/>
              </w:rPr>
              <w:t>Số</w:t>
            </w:r>
            <w:proofErr w:type="spellEnd"/>
            <w:r w:rsidRPr="008B5D7D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02</w:t>
            </w:r>
            <w:r w:rsidRPr="008B5D7D">
              <w:rPr>
                <w:sz w:val="26"/>
                <w:szCs w:val="26"/>
              </w:rPr>
              <w:t>/ HD-ĐTN-HSV</w:t>
            </w:r>
          </w:p>
          <w:p w14:paraId="45B45E70" w14:textId="77777777" w:rsidR="00423E6D" w:rsidRPr="008B5D7D" w:rsidRDefault="00423E6D" w:rsidP="003A3C45">
            <w:pPr>
              <w:rPr>
                <w:sz w:val="26"/>
                <w:szCs w:val="26"/>
              </w:rPr>
            </w:pPr>
          </w:p>
          <w:p w14:paraId="3397D02C" w14:textId="77777777" w:rsidR="00423E6D" w:rsidRPr="008B5D7D" w:rsidRDefault="00423E6D" w:rsidP="003A3C45">
            <w:pPr>
              <w:rPr>
                <w:sz w:val="26"/>
                <w:szCs w:val="26"/>
              </w:rPr>
            </w:pPr>
          </w:p>
        </w:tc>
        <w:tc>
          <w:tcPr>
            <w:tcW w:w="5998" w:type="dxa"/>
            <w:shd w:val="clear" w:color="auto" w:fill="auto"/>
          </w:tcPr>
          <w:p w14:paraId="6219E786" w14:textId="77777777" w:rsidR="00423E6D" w:rsidRPr="008B5D7D" w:rsidRDefault="00423E6D" w:rsidP="003A3C45">
            <w:pPr>
              <w:jc w:val="center"/>
              <w:rPr>
                <w:b/>
                <w:sz w:val="26"/>
                <w:szCs w:val="26"/>
              </w:rPr>
            </w:pPr>
            <w:r w:rsidRPr="008B5D7D">
              <w:rPr>
                <w:b/>
                <w:sz w:val="26"/>
                <w:szCs w:val="26"/>
              </w:rPr>
              <w:t>CỘNG HÒA XÃ HỘI CHỦ NGHĨA VIỆT NAM</w:t>
            </w:r>
          </w:p>
          <w:p w14:paraId="16D3DAB8" w14:textId="77777777" w:rsidR="00423E6D" w:rsidRPr="008B5D7D" w:rsidRDefault="00423E6D" w:rsidP="003A3C45">
            <w:pPr>
              <w:jc w:val="center"/>
              <w:rPr>
                <w:sz w:val="26"/>
                <w:szCs w:val="26"/>
              </w:rPr>
            </w:pPr>
            <w:proofErr w:type="spellStart"/>
            <w:r w:rsidRPr="008B5D7D">
              <w:rPr>
                <w:b/>
                <w:sz w:val="26"/>
                <w:szCs w:val="26"/>
              </w:rPr>
              <w:t>Độc</w:t>
            </w:r>
            <w:proofErr w:type="spellEnd"/>
            <w:r w:rsidRPr="008B5D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5D7D">
              <w:rPr>
                <w:b/>
                <w:sz w:val="26"/>
                <w:szCs w:val="26"/>
              </w:rPr>
              <w:t>Lập</w:t>
            </w:r>
            <w:proofErr w:type="spellEnd"/>
            <w:r w:rsidRPr="008B5D7D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8B5D7D">
              <w:rPr>
                <w:b/>
                <w:sz w:val="26"/>
                <w:szCs w:val="26"/>
              </w:rPr>
              <w:t>Tự</w:t>
            </w:r>
            <w:proofErr w:type="spellEnd"/>
            <w:r w:rsidRPr="008B5D7D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B5D7D">
              <w:rPr>
                <w:b/>
                <w:sz w:val="26"/>
                <w:szCs w:val="26"/>
              </w:rPr>
              <w:t>Hạnh</w:t>
            </w:r>
            <w:proofErr w:type="spellEnd"/>
            <w:r w:rsidRPr="008B5D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5D7D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587A92EB" w14:textId="77777777" w:rsidR="00423E6D" w:rsidRPr="008B5D7D" w:rsidRDefault="00423E6D" w:rsidP="003A3C45">
            <w:pPr>
              <w:rPr>
                <w:sz w:val="26"/>
                <w:szCs w:val="26"/>
              </w:rPr>
            </w:pPr>
          </w:p>
          <w:p w14:paraId="7163258C" w14:textId="77777777" w:rsidR="00423E6D" w:rsidRPr="008B5D7D" w:rsidRDefault="00423E6D" w:rsidP="003A3C45">
            <w:pPr>
              <w:jc w:val="right"/>
              <w:rPr>
                <w:i/>
                <w:sz w:val="26"/>
                <w:szCs w:val="26"/>
              </w:rPr>
            </w:pPr>
          </w:p>
          <w:p w14:paraId="03A46672" w14:textId="77777777" w:rsidR="00423E6D" w:rsidRPr="008B5D7D" w:rsidRDefault="00423E6D" w:rsidP="000E0E85">
            <w:pPr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8B5D7D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Pr="008B5D7D">
              <w:rPr>
                <w:i/>
                <w:sz w:val="26"/>
                <w:szCs w:val="26"/>
              </w:rPr>
              <w:t>Hồ</w:t>
            </w:r>
            <w:proofErr w:type="spellEnd"/>
            <w:r w:rsidRPr="008B5D7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B5D7D">
              <w:rPr>
                <w:i/>
                <w:sz w:val="26"/>
                <w:szCs w:val="26"/>
              </w:rPr>
              <w:t>Chí</w:t>
            </w:r>
            <w:proofErr w:type="spellEnd"/>
            <w:r w:rsidRPr="008B5D7D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8B5D7D">
              <w:rPr>
                <w:i/>
                <w:sz w:val="26"/>
                <w:szCs w:val="26"/>
              </w:rPr>
              <w:t>ngày</w:t>
            </w:r>
            <w:proofErr w:type="spellEnd"/>
            <w:r w:rsidRPr="008B5D7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21</w:t>
            </w:r>
            <w:r w:rsidRPr="008B5D7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B5D7D">
              <w:rPr>
                <w:i/>
                <w:sz w:val="26"/>
                <w:szCs w:val="26"/>
              </w:rPr>
              <w:t>tháng</w:t>
            </w:r>
            <w:proofErr w:type="spellEnd"/>
            <w:r w:rsidRPr="008B5D7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6</w:t>
            </w:r>
            <w:r w:rsidRPr="008B5D7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B5D7D">
              <w:rPr>
                <w:i/>
                <w:sz w:val="26"/>
                <w:szCs w:val="26"/>
              </w:rPr>
              <w:t>năm</w:t>
            </w:r>
            <w:proofErr w:type="spellEnd"/>
            <w:r w:rsidRPr="008B5D7D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8</w:t>
            </w:r>
          </w:p>
        </w:tc>
      </w:tr>
      <w:tr w:rsidR="000E0E85" w:rsidRPr="008B5D7D" w14:paraId="74EDBB14" w14:textId="77777777" w:rsidTr="000E0E85">
        <w:tc>
          <w:tcPr>
            <w:tcW w:w="5813" w:type="dxa"/>
            <w:shd w:val="clear" w:color="auto" w:fill="auto"/>
          </w:tcPr>
          <w:p w14:paraId="160CBB3E" w14:textId="77777777" w:rsidR="000E0E85" w:rsidRPr="008B5D7D" w:rsidRDefault="000E0E85" w:rsidP="003A3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8" w:type="dxa"/>
            <w:shd w:val="clear" w:color="auto" w:fill="auto"/>
          </w:tcPr>
          <w:p w14:paraId="01780894" w14:textId="77777777" w:rsidR="000E0E85" w:rsidRPr="008B5D7D" w:rsidRDefault="000E0E85" w:rsidP="003A3C4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7042FA3" w14:textId="77777777" w:rsidR="00423E6D" w:rsidRPr="008B5D7D" w:rsidRDefault="00423E6D" w:rsidP="00423E6D">
      <w:pPr>
        <w:spacing w:before="240" w:line="312" w:lineRule="auto"/>
        <w:jc w:val="center"/>
        <w:rPr>
          <w:b/>
          <w:sz w:val="34"/>
          <w:szCs w:val="32"/>
        </w:rPr>
      </w:pPr>
      <w:r w:rsidRPr="008B5D7D">
        <w:rPr>
          <w:b/>
          <w:sz w:val="34"/>
          <w:szCs w:val="32"/>
        </w:rPr>
        <w:t>HƯỚNG DẪN</w:t>
      </w:r>
    </w:p>
    <w:p w14:paraId="36A458B5" w14:textId="77777777" w:rsidR="00423E6D" w:rsidRPr="008B5D7D" w:rsidRDefault="00423E6D" w:rsidP="00423E6D">
      <w:pPr>
        <w:spacing w:line="312" w:lineRule="auto"/>
        <w:jc w:val="center"/>
        <w:rPr>
          <w:b/>
          <w:sz w:val="32"/>
          <w:szCs w:val="32"/>
        </w:rPr>
      </w:pPr>
      <w:proofErr w:type="spellStart"/>
      <w:r w:rsidRPr="008B5D7D">
        <w:rPr>
          <w:b/>
          <w:sz w:val="32"/>
          <w:szCs w:val="32"/>
        </w:rPr>
        <w:t>Thực</w:t>
      </w:r>
      <w:proofErr w:type="spellEnd"/>
      <w:r w:rsidRPr="008B5D7D">
        <w:rPr>
          <w:b/>
          <w:sz w:val="32"/>
          <w:szCs w:val="32"/>
        </w:rPr>
        <w:t xml:space="preserve"> </w:t>
      </w:r>
      <w:proofErr w:type="spellStart"/>
      <w:r w:rsidRPr="008B5D7D">
        <w:rPr>
          <w:b/>
          <w:sz w:val="32"/>
          <w:szCs w:val="32"/>
        </w:rPr>
        <w:t>hiện</w:t>
      </w:r>
      <w:proofErr w:type="spellEnd"/>
      <w:r w:rsidRPr="008B5D7D">
        <w:rPr>
          <w:b/>
          <w:sz w:val="32"/>
          <w:szCs w:val="32"/>
        </w:rPr>
        <w:t xml:space="preserve"> </w:t>
      </w:r>
      <w:proofErr w:type="spellStart"/>
      <w:r w:rsidRPr="008B5D7D">
        <w:rPr>
          <w:b/>
          <w:sz w:val="32"/>
          <w:szCs w:val="32"/>
        </w:rPr>
        <w:t>đánh</w:t>
      </w:r>
      <w:proofErr w:type="spellEnd"/>
      <w:r w:rsidRPr="008B5D7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giá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bộ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Đoàn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Hội</w:t>
      </w:r>
      <w:proofErr w:type="spellEnd"/>
    </w:p>
    <w:p w14:paraId="59EBDF16" w14:textId="77777777" w:rsidR="00CE232D" w:rsidRPr="008B5D7D" w:rsidRDefault="00423E6D" w:rsidP="00CE232D">
      <w:pPr>
        <w:spacing w:before="240" w:line="312" w:lineRule="auto"/>
        <w:ind w:firstLine="720"/>
        <w:jc w:val="both"/>
        <w:rPr>
          <w:sz w:val="28"/>
        </w:rPr>
      </w:pPr>
      <w:proofErr w:type="spellStart"/>
      <w:r w:rsidRPr="008B5D7D">
        <w:rPr>
          <w:sz w:val="28"/>
        </w:rPr>
        <w:t>Nhằm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đánh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giá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quá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trình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hoạt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động</w:t>
      </w:r>
      <w:proofErr w:type="spellEnd"/>
      <w:r w:rsidRPr="008B5D7D">
        <w:rPr>
          <w:sz w:val="28"/>
        </w:rPr>
        <w:t xml:space="preserve">,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, </w:t>
      </w:r>
      <w:proofErr w:type="spellStart"/>
      <w:r w:rsidRPr="008B5D7D">
        <w:rPr>
          <w:sz w:val="28"/>
        </w:rPr>
        <w:t>thông</w:t>
      </w:r>
      <w:proofErr w:type="spellEnd"/>
      <w:r w:rsidRPr="008B5D7D">
        <w:rPr>
          <w:sz w:val="28"/>
        </w:rPr>
        <w:t xml:space="preserve"> qua </w:t>
      </w:r>
      <w:proofErr w:type="spellStart"/>
      <w:r w:rsidRPr="008B5D7D">
        <w:rPr>
          <w:sz w:val="28"/>
        </w:rPr>
        <w:t>đó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bình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xét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năng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lực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cán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bộ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 w:rsidRPr="008B5D7D">
        <w:rPr>
          <w:sz w:val="28"/>
        </w:rPr>
        <w:t>Hội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các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cấp</w:t>
      </w:r>
      <w:proofErr w:type="spellEnd"/>
      <w:r w:rsidRPr="008B5D7D">
        <w:rPr>
          <w:sz w:val="28"/>
        </w:rPr>
        <w:t xml:space="preserve">, Ban </w:t>
      </w:r>
      <w:proofErr w:type="spellStart"/>
      <w:r w:rsidRPr="008B5D7D">
        <w:rPr>
          <w:sz w:val="28"/>
        </w:rPr>
        <w:t>Thường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vụ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Đoàn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trường</w:t>
      </w:r>
      <w:proofErr w:type="spellEnd"/>
      <w:r w:rsidRPr="008B5D7D">
        <w:rPr>
          <w:sz w:val="28"/>
        </w:rPr>
        <w:t xml:space="preserve">, Ban </w:t>
      </w:r>
      <w:proofErr w:type="spellStart"/>
      <w:r w:rsidRPr="008B5D7D">
        <w:rPr>
          <w:sz w:val="28"/>
        </w:rPr>
        <w:t>Thư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ký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Hội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Sinh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viên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Trường</w:t>
      </w:r>
      <w:proofErr w:type="spellEnd"/>
      <w:r w:rsidRPr="008B5D7D">
        <w:rPr>
          <w:sz w:val="28"/>
        </w:rPr>
        <w:t xml:space="preserve"> ban </w:t>
      </w:r>
      <w:proofErr w:type="spellStart"/>
      <w:r w:rsidRPr="008B5D7D">
        <w:rPr>
          <w:sz w:val="28"/>
        </w:rPr>
        <w:t>hành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hướng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dẫn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thực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hiện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đánh</w:t>
      </w:r>
      <w:proofErr w:type="spellEnd"/>
      <w:r w:rsidRPr="008B5D7D"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 w:rsidRPr="008B5D7D">
        <w:rPr>
          <w:sz w:val="28"/>
        </w:rPr>
        <w:t xml:space="preserve">, </w:t>
      </w:r>
      <w:proofErr w:type="spellStart"/>
      <w:r w:rsidRPr="008B5D7D">
        <w:rPr>
          <w:sz w:val="28"/>
        </w:rPr>
        <w:t>nội</w:t>
      </w:r>
      <w:proofErr w:type="spellEnd"/>
      <w:r w:rsidRPr="008B5D7D">
        <w:rPr>
          <w:sz w:val="28"/>
        </w:rPr>
        <w:t xml:space="preserve"> dung </w:t>
      </w:r>
      <w:proofErr w:type="spellStart"/>
      <w:r w:rsidRPr="008B5D7D">
        <w:rPr>
          <w:sz w:val="28"/>
        </w:rPr>
        <w:t>cụ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thể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như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sau</w:t>
      </w:r>
      <w:proofErr w:type="spellEnd"/>
      <w:r w:rsidRPr="008B5D7D">
        <w:rPr>
          <w:sz w:val="28"/>
        </w:rPr>
        <w:t>:</w:t>
      </w:r>
    </w:p>
    <w:p w14:paraId="48DA25D5" w14:textId="77777777" w:rsidR="00423E6D" w:rsidRPr="008B5D7D" w:rsidRDefault="00423E6D" w:rsidP="00423E6D">
      <w:pPr>
        <w:numPr>
          <w:ilvl w:val="0"/>
          <w:numId w:val="1"/>
        </w:numPr>
        <w:tabs>
          <w:tab w:val="left" w:pos="360"/>
        </w:tabs>
        <w:spacing w:line="312" w:lineRule="auto"/>
        <w:ind w:left="0" w:firstLine="0"/>
        <w:jc w:val="both"/>
        <w:rPr>
          <w:b/>
          <w:sz w:val="28"/>
        </w:rPr>
      </w:pPr>
      <w:r w:rsidRPr="008B5D7D">
        <w:rPr>
          <w:b/>
          <w:sz w:val="28"/>
        </w:rPr>
        <w:t>ĐỐI TƯỢNG ĐÁNH GIÁ:</w:t>
      </w:r>
    </w:p>
    <w:p w14:paraId="73EA4A39" w14:textId="77777777" w:rsidR="00423E6D" w:rsidRPr="008B5D7D" w:rsidRDefault="00423E6D" w:rsidP="00423E6D">
      <w:pPr>
        <w:numPr>
          <w:ilvl w:val="0"/>
          <w:numId w:val="2"/>
        </w:numPr>
        <w:tabs>
          <w:tab w:val="left" w:pos="720"/>
        </w:tabs>
        <w:spacing w:line="312" w:lineRule="auto"/>
        <w:ind w:left="0" w:firstLine="360"/>
        <w:jc w:val="both"/>
        <w:rPr>
          <w:b/>
          <w:sz w:val="28"/>
        </w:rPr>
      </w:pPr>
      <w:proofErr w:type="spellStart"/>
      <w:r w:rsidRPr="008B5D7D">
        <w:rPr>
          <w:b/>
          <w:sz w:val="28"/>
        </w:rPr>
        <w:t>Cán</w:t>
      </w:r>
      <w:proofErr w:type="spellEnd"/>
      <w:r w:rsidRPr="008B5D7D">
        <w:rPr>
          <w:b/>
          <w:sz w:val="28"/>
        </w:rPr>
        <w:t xml:space="preserve"> </w:t>
      </w:r>
      <w:proofErr w:type="spellStart"/>
      <w:r w:rsidRPr="008B5D7D">
        <w:rPr>
          <w:b/>
          <w:sz w:val="28"/>
        </w:rPr>
        <w:t>bộ</w:t>
      </w:r>
      <w:proofErr w:type="spellEnd"/>
      <w:r w:rsidRPr="008B5D7D">
        <w:rPr>
          <w:b/>
          <w:sz w:val="28"/>
        </w:rPr>
        <w:t xml:space="preserve"> </w:t>
      </w:r>
      <w:proofErr w:type="spellStart"/>
      <w:r w:rsidRPr="008B5D7D">
        <w:rPr>
          <w:b/>
          <w:sz w:val="28"/>
        </w:rPr>
        <w:t>Đoàn</w:t>
      </w:r>
      <w:r>
        <w:rPr>
          <w:b/>
          <w:sz w:val="28"/>
        </w:rPr>
        <w:t>-</w:t>
      </w:r>
      <w:r w:rsidRPr="008B5D7D">
        <w:rPr>
          <w:b/>
          <w:sz w:val="28"/>
        </w:rPr>
        <w:t>Hội</w:t>
      </w:r>
      <w:proofErr w:type="spellEnd"/>
      <w:r w:rsidRPr="008B5D7D">
        <w:rPr>
          <w:b/>
          <w:sz w:val="28"/>
        </w:rPr>
        <w:t xml:space="preserve"> </w:t>
      </w:r>
      <w:proofErr w:type="spellStart"/>
      <w:r w:rsidRPr="008B5D7D"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sở</w:t>
      </w:r>
      <w:proofErr w:type="spellEnd"/>
      <w:r>
        <w:rPr>
          <w:b/>
          <w:sz w:val="28"/>
        </w:rPr>
        <w:t xml:space="preserve">: </w:t>
      </w:r>
      <w:proofErr w:type="spellStart"/>
      <w:r w:rsidRPr="008B5D7D">
        <w:rPr>
          <w:sz w:val="28"/>
        </w:rPr>
        <w:t>Ủy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viên</w:t>
      </w:r>
      <w:proofErr w:type="spellEnd"/>
      <w:r w:rsidRPr="008B5D7D">
        <w:rPr>
          <w:sz w:val="28"/>
        </w:rPr>
        <w:t xml:space="preserve">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, chi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Ủy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>.</w:t>
      </w:r>
    </w:p>
    <w:p w14:paraId="7E2E517B" w14:textId="77777777" w:rsidR="00423E6D" w:rsidRPr="00423E6D" w:rsidRDefault="00423E6D" w:rsidP="00423E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423E6D">
        <w:rPr>
          <w:b/>
          <w:sz w:val="28"/>
          <w:szCs w:val="28"/>
        </w:rPr>
        <w:t>Cán</w:t>
      </w:r>
      <w:proofErr w:type="spellEnd"/>
      <w:r w:rsidRPr="00423E6D">
        <w:rPr>
          <w:b/>
          <w:sz w:val="28"/>
          <w:szCs w:val="28"/>
        </w:rPr>
        <w:t xml:space="preserve"> </w:t>
      </w:r>
      <w:proofErr w:type="spellStart"/>
      <w:r w:rsidRPr="00423E6D">
        <w:rPr>
          <w:b/>
          <w:sz w:val="28"/>
          <w:szCs w:val="28"/>
        </w:rPr>
        <w:t>bộ</w:t>
      </w:r>
      <w:proofErr w:type="spellEnd"/>
      <w:r w:rsidRPr="00423E6D">
        <w:rPr>
          <w:b/>
          <w:sz w:val="28"/>
          <w:szCs w:val="28"/>
        </w:rPr>
        <w:t xml:space="preserve"> </w:t>
      </w:r>
      <w:proofErr w:type="spellStart"/>
      <w:r w:rsidRPr="00423E6D">
        <w:rPr>
          <w:b/>
          <w:sz w:val="28"/>
          <w:szCs w:val="28"/>
        </w:rPr>
        <w:t>Đoàn-Hội</w:t>
      </w:r>
      <w:proofErr w:type="spellEnd"/>
      <w:r w:rsidRPr="00423E6D">
        <w:rPr>
          <w:b/>
          <w:sz w:val="28"/>
          <w:szCs w:val="28"/>
        </w:rPr>
        <w:t xml:space="preserve"> </w:t>
      </w:r>
      <w:proofErr w:type="spellStart"/>
      <w:r w:rsidRPr="00423E6D">
        <w:rPr>
          <w:b/>
          <w:sz w:val="28"/>
          <w:szCs w:val="28"/>
        </w:rPr>
        <w:t>cấp</w:t>
      </w:r>
      <w:proofErr w:type="spellEnd"/>
      <w:r w:rsidRPr="00423E6D">
        <w:rPr>
          <w:b/>
          <w:sz w:val="28"/>
          <w:szCs w:val="28"/>
        </w:rPr>
        <w:t xml:space="preserve"> </w:t>
      </w:r>
      <w:proofErr w:type="spellStart"/>
      <w:r w:rsidRPr="00423E6D">
        <w:rPr>
          <w:b/>
          <w:sz w:val="28"/>
          <w:szCs w:val="28"/>
        </w:rPr>
        <w:t>trường</w:t>
      </w:r>
      <w:proofErr w:type="spellEnd"/>
      <w:r w:rsidRPr="00423E6D">
        <w:rPr>
          <w:b/>
          <w:sz w:val="28"/>
          <w:szCs w:val="28"/>
        </w:rPr>
        <w:t xml:space="preserve">: </w:t>
      </w:r>
      <w:proofErr w:type="spellStart"/>
      <w:r w:rsidRPr="00423E6D">
        <w:rPr>
          <w:sz w:val="28"/>
          <w:szCs w:val="28"/>
        </w:rPr>
        <w:t>Ủy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viên</w:t>
      </w:r>
      <w:proofErr w:type="spellEnd"/>
      <w:r w:rsidRPr="00423E6D">
        <w:rPr>
          <w:sz w:val="28"/>
          <w:szCs w:val="28"/>
        </w:rPr>
        <w:t xml:space="preserve"> Ban </w:t>
      </w:r>
      <w:proofErr w:type="spellStart"/>
      <w:r w:rsidRPr="00423E6D">
        <w:rPr>
          <w:sz w:val="28"/>
          <w:szCs w:val="28"/>
        </w:rPr>
        <w:t>chấp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hành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Đoàn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trường</w:t>
      </w:r>
      <w:proofErr w:type="spellEnd"/>
      <w:r w:rsidRPr="00423E6D">
        <w:rPr>
          <w:sz w:val="28"/>
          <w:szCs w:val="28"/>
        </w:rPr>
        <w:t xml:space="preserve">, </w:t>
      </w:r>
      <w:proofErr w:type="spellStart"/>
      <w:r w:rsidRPr="00423E6D">
        <w:rPr>
          <w:sz w:val="28"/>
          <w:szCs w:val="28"/>
        </w:rPr>
        <w:t>Hội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Sinh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viên</w:t>
      </w:r>
      <w:proofErr w:type="spellEnd"/>
      <w:r w:rsidRPr="00423E6D">
        <w:rPr>
          <w:sz w:val="28"/>
          <w:szCs w:val="28"/>
        </w:rPr>
        <w:t xml:space="preserve"> </w:t>
      </w:r>
      <w:proofErr w:type="spellStart"/>
      <w:r w:rsidRPr="00423E6D">
        <w:rPr>
          <w:sz w:val="28"/>
          <w:szCs w:val="28"/>
        </w:rPr>
        <w:t>trường</w:t>
      </w:r>
      <w:proofErr w:type="spellEnd"/>
      <w:r w:rsidRPr="00423E6D">
        <w:rPr>
          <w:sz w:val="28"/>
          <w:szCs w:val="28"/>
        </w:rPr>
        <w:t>.</w:t>
      </w:r>
    </w:p>
    <w:p w14:paraId="51F8E7B9" w14:textId="77777777" w:rsidR="00423E6D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b/>
          <w:sz w:val="28"/>
        </w:rPr>
      </w:pPr>
      <w:r>
        <w:rPr>
          <w:b/>
          <w:sz w:val="28"/>
        </w:rPr>
        <w:t>*</w:t>
      </w:r>
      <w:proofErr w:type="spellStart"/>
      <w:r>
        <w:rPr>
          <w:b/>
          <w:sz w:val="28"/>
        </w:rPr>
        <w:t>Lưu</w:t>
      </w:r>
      <w:proofErr w:type="spellEnd"/>
      <w:r>
        <w:rPr>
          <w:b/>
          <w:sz w:val="28"/>
        </w:rPr>
        <w:t xml:space="preserve"> ý:</w:t>
      </w:r>
    </w:p>
    <w:p w14:paraId="54DE90C7" w14:textId="77777777" w:rsidR="00423E6D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thì</w:t>
      </w:r>
      <w:proofErr w:type="spellEnd"/>
      <w:r>
        <w:rPr>
          <w:sz w:val="28"/>
        </w:rPr>
        <w:t xml:space="preserve"> </w:t>
      </w:r>
      <w:proofErr w:type="spellStart"/>
      <w:r w:rsidRPr="004D0C6C">
        <w:rPr>
          <w:b/>
          <w:sz w:val="28"/>
        </w:rPr>
        <w:t>ưu</w:t>
      </w:r>
      <w:proofErr w:type="spellEnd"/>
      <w:r w:rsidRPr="004D0C6C">
        <w:rPr>
          <w:b/>
          <w:sz w:val="28"/>
        </w:rPr>
        <w:t xml:space="preserve"> </w:t>
      </w:r>
      <w:proofErr w:type="spellStart"/>
      <w:r w:rsidRPr="004D0C6C">
        <w:rPr>
          <w:b/>
          <w:sz w:val="28"/>
        </w:rPr>
        <w:t>tiên</w:t>
      </w:r>
      <w:proofErr w:type="spellEnd"/>
      <w:r w:rsidRPr="004D0C6C">
        <w:rPr>
          <w:b/>
          <w:sz w:val="28"/>
        </w:rPr>
        <w:t xml:space="preserve"> 1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, </w:t>
      </w:r>
      <w:proofErr w:type="spellStart"/>
      <w:r w:rsidRPr="00FE0079">
        <w:rPr>
          <w:b/>
          <w:sz w:val="28"/>
        </w:rPr>
        <w:t>ưu</w:t>
      </w:r>
      <w:proofErr w:type="spellEnd"/>
      <w:r w:rsidRPr="00FE0079">
        <w:rPr>
          <w:b/>
          <w:sz w:val="28"/>
        </w:rPr>
        <w:t xml:space="preserve"> </w:t>
      </w:r>
      <w:proofErr w:type="spellStart"/>
      <w:r w:rsidRPr="00FE0079">
        <w:rPr>
          <w:b/>
          <w:sz w:val="28"/>
        </w:rPr>
        <w:t>tiên</w:t>
      </w:r>
      <w:proofErr w:type="spellEnd"/>
      <w:r w:rsidRPr="00FE0079">
        <w:rPr>
          <w:b/>
          <w:sz w:val="28"/>
        </w:rPr>
        <w:t xml:space="preserve"> 2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>.</w:t>
      </w:r>
    </w:p>
    <w:p w14:paraId="796503B2" w14:textId="77777777" w:rsidR="00423E6D" w:rsidRPr="009C6958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trí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chọn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>.</w:t>
      </w:r>
    </w:p>
    <w:p w14:paraId="334BC8F6" w14:textId="77777777" w:rsidR="00423E6D" w:rsidRPr="003C4913" w:rsidRDefault="00423E6D" w:rsidP="00423E6D">
      <w:pPr>
        <w:numPr>
          <w:ilvl w:val="0"/>
          <w:numId w:val="1"/>
        </w:numPr>
        <w:tabs>
          <w:tab w:val="left" w:pos="360"/>
        </w:tabs>
        <w:spacing w:line="312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HÌNH THỨC ĐÁNH GIÁ</w:t>
      </w:r>
      <w:r w:rsidRPr="008B5D7D">
        <w:rPr>
          <w:b/>
          <w:sz w:val="28"/>
        </w:rPr>
        <w:t>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14:paraId="7D696499" w14:textId="77777777" w:rsidR="00423E6D" w:rsidRPr="004D37B8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b/>
          <w:sz w:val="28"/>
        </w:rPr>
      </w:pPr>
      <w:r>
        <w:rPr>
          <w:sz w:val="28"/>
        </w:rPr>
        <w:t xml:space="preserve">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ủy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BCH chi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, chi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>.</w:t>
      </w:r>
    </w:p>
    <w:p w14:paraId="4F453C9D" w14:textId="77777777" w:rsidR="00423E6D" w:rsidRPr="004D37B8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b/>
          <w:sz w:val="28"/>
        </w:rPr>
      </w:pPr>
      <w:r>
        <w:rPr>
          <w:sz w:val="28"/>
        </w:rPr>
        <w:t xml:space="preserve">Ban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, Ban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ủy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BCH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,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>.</w:t>
      </w:r>
    </w:p>
    <w:p w14:paraId="2E3336C4" w14:textId="77777777" w:rsidR="00423E6D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Ban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Đội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>.</w:t>
      </w:r>
    </w:p>
    <w:p w14:paraId="7DC8CDF9" w14:textId="77777777" w:rsidR="00423E6D" w:rsidRDefault="00423E6D" w:rsidP="00423E6D">
      <w:pPr>
        <w:tabs>
          <w:tab w:val="left" w:pos="360"/>
        </w:tabs>
        <w:spacing w:line="312" w:lineRule="auto"/>
        <w:jc w:val="both"/>
        <w:rPr>
          <w:sz w:val="28"/>
        </w:rPr>
      </w:pPr>
    </w:p>
    <w:p w14:paraId="1B92C252" w14:textId="77777777" w:rsidR="00423E6D" w:rsidRDefault="00423E6D" w:rsidP="00423E6D">
      <w:pPr>
        <w:tabs>
          <w:tab w:val="left" w:pos="360"/>
        </w:tabs>
        <w:spacing w:line="312" w:lineRule="auto"/>
        <w:jc w:val="both"/>
        <w:rPr>
          <w:sz w:val="28"/>
        </w:rPr>
      </w:pPr>
    </w:p>
    <w:p w14:paraId="683576D0" w14:textId="77777777" w:rsidR="00423E6D" w:rsidRDefault="00423E6D" w:rsidP="00423E6D">
      <w:pPr>
        <w:tabs>
          <w:tab w:val="left" w:pos="360"/>
        </w:tabs>
        <w:spacing w:line="312" w:lineRule="auto"/>
        <w:jc w:val="both"/>
        <w:rPr>
          <w:sz w:val="28"/>
        </w:rPr>
      </w:pPr>
    </w:p>
    <w:p w14:paraId="661BFE26" w14:textId="77777777" w:rsidR="00423E6D" w:rsidRDefault="00423E6D" w:rsidP="00423E6D">
      <w:pPr>
        <w:tabs>
          <w:tab w:val="left" w:pos="360"/>
        </w:tabs>
        <w:spacing w:line="312" w:lineRule="auto"/>
        <w:jc w:val="both"/>
        <w:rPr>
          <w:b/>
          <w:sz w:val="28"/>
        </w:rPr>
      </w:pPr>
    </w:p>
    <w:p w14:paraId="5AF1E9EB" w14:textId="77777777" w:rsidR="00423E6D" w:rsidRDefault="00423E6D" w:rsidP="00423E6D">
      <w:pPr>
        <w:numPr>
          <w:ilvl w:val="0"/>
          <w:numId w:val="1"/>
        </w:numPr>
        <w:tabs>
          <w:tab w:val="left" w:pos="540"/>
        </w:tabs>
        <w:spacing w:line="312" w:lineRule="auto"/>
        <w:ind w:left="0" w:firstLine="0"/>
        <w:jc w:val="both"/>
        <w:rPr>
          <w:b/>
          <w:sz w:val="28"/>
        </w:rPr>
      </w:pPr>
      <w:r>
        <w:rPr>
          <w:b/>
          <w:sz w:val="28"/>
        </w:rPr>
        <w:t>QUY TRÌNH THỰC HIỆN:</w:t>
      </w:r>
    </w:p>
    <w:p w14:paraId="0DA7CEB7" w14:textId="77777777" w:rsidR="00423E6D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sz w:val="28"/>
        </w:rPr>
      </w:pP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1: </w:t>
      </w:r>
      <w:proofErr w:type="spellStart"/>
      <w:r>
        <w:rPr>
          <w:sz w:val="28"/>
        </w:rPr>
        <w:t>Ngay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thúc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 w:rsidRPr="00776ED2">
        <w:rPr>
          <w:sz w:val="28"/>
        </w:rPr>
        <w:t xml:space="preserve"> </w:t>
      </w:r>
      <w:proofErr w:type="spellStart"/>
      <w:r w:rsidRPr="00776ED2">
        <w:rPr>
          <w:sz w:val="28"/>
        </w:rPr>
        <w:t>thực</w:t>
      </w:r>
      <w:proofErr w:type="spellEnd"/>
      <w:r w:rsidRPr="00776ED2">
        <w:rPr>
          <w:sz w:val="28"/>
        </w:rPr>
        <w:t xml:space="preserve"> </w:t>
      </w:r>
      <w:proofErr w:type="spellStart"/>
      <w:r w:rsidRPr="00776ED2">
        <w:rPr>
          <w:sz w:val="28"/>
        </w:rPr>
        <w:t>hiện</w:t>
      </w:r>
      <w:proofErr w:type="spellEnd"/>
      <w:r w:rsidRPr="00776ED2">
        <w:rPr>
          <w:sz w:val="28"/>
        </w:rPr>
        <w:t xml:space="preserve"> </w:t>
      </w:r>
      <w:proofErr w:type="spellStart"/>
      <w:r w:rsidRPr="00776ED2">
        <w:rPr>
          <w:sz w:val="28"/>
        </w:rPr>
        <w:t>mẫu</w:t>
      </w:r>
      <w:proofErr w:type="spellEnd"/>
      <w:r w:rsidRPr="00776ED2">
        <w:rPr>
          <w:sz w:val="28"/>
        </w:rPr>
        <w:t xml:space="preserve"> </w:t>
      </w:r>
      <w:proofErr w:type="spellStart"/>
      <w:r w:rsidRPr="00776ED2">
        <w:rPr>
          <w:sz w:val="28"/>
        </w:rPr>
        <w:t>phiếu</w:t>
      </w:r>
      <w:proofErr w:type="spellEnd"/>
      <w:r w:rsidRPr="00776ED2"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 w:rsidRPr="00776ED2">
        <w:rPr>
          <w:sz w:val="28"/>
        </w:rPr>
        <w:t>đánh</w:t>
      </w:r>
      <w:proofErr w:type="spellEnd"/>
      <w:r w:rsidRPr="00776ED2">
        <w:rPr>
          <w:sz w:val="28"/>
        </w:rPr>
        <w:t xml:space="preserve"> </w:t>
      </w:r>
      <w:proofErr w:type="spellStart"/>
      <w:r w:rsidRPr="00776ED2">
        <w:rPr>
          <w:sz w:val="28"/>
        </w:rPr>
        <w:t>giá</w:t>
      </w:r>
      <w:proofErr w:type="spellEnd"/>
      <w:r w:rsidRPr="00776ED2"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gửi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lại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>.</w:t>
      </w:r>
    </w:p>
    <w:p w14:paraId="79B1FCFF" w14:textId="77777777" w:rsidR="00423E6D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sz w:val="28"/>
        </w:rPr>
      </w:pP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2: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tùy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phiếu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Gởi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>.</w:t>
      </w:r>
    </w:p>
    <w:p w14:paraId="3C43BD85" w14:textId="77777777" w:rsidR="00423E6D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sz w:val="28"/>
        </w:rPr>
      </w:pP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3: </w:t>
      </w:r>
      <w:r w:rsidRPr="00146CFC">
        <w:rPr>
          <w:sz w:val="28"/>
        </w:rPr>
        <w:t xml:space="preserve">Ban </w:t>
      </w:r>
      <w:proofErr w:type="spellStart"/>
      <w:r w:rsidRPr="00146CFC">
        <w:rPr>
          <w:sz w:val="28"/>
        </w:rPr>
        <w:t>chấp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hành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Đoàn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 w:rsidRPr="00146CFC">
        <w:rPr>
          <w:sz w:val="28"/>
        </w:rPr>
        <w:t>tiến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hành</w:t>
      </w:r>
      <w:proofErr w:type="spellEnd"/>
      <w:r w:rsidRPr="00146CFC"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cuộc</w:t>
      </w:r>
      <w:proofErr w:type="spellEnd"/>
      <w:r>
        <w:rPr>
          <w:sz w:val="28"/>
        </w:rPr>
        <w:t xml:space="preserve"> </w:t>
      </w:r>
      <w:proofErr w:type="spellStart"/>
      <w:r w:rsidRPr="00146CFC">
        <w:rPr>
          <w:sz w:val="28"/>
        </w:rPr>
        <w:t>họp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tùy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mỗi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>)</w:t>
      </w:r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để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đánh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giá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mức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độ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hoàn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thành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công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tác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của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từng</w:t>
      </w:r>
      <w:proofErr w:type="spellEnd"/>
      <w:r w:rsidRPr="00146CFC">
        <w:rPr>
          <w:sz w:val="28"/>
        </w:rPr>
        <w:t xml:space="preserve"> </w:t>
      </w:r>
      <w:proofErr w:type="spellStart"/>
      <w:r>
        <w:rPr>
          <w:sz w:val="28"/>
        </w:rPr>
        <w:t>cán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 w:rsidRPr="00146CFC">
        <w:rPr>
          <w:sz w:val="28"/>
        </w:rPr>
        <w:t xml:space="preserve">, </w:t>
      </w:r>
      <w:proofErr w:type="spellStart"/>
      <w:r w:rsidRPr="00146CFC">
        <w:rPr>
          <w:sz w:val="28"/>
        </w:rPr>
        <w:t>những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ưu</w:t>
      </w:r>
      <w:proofErr w:type="spellEnd"/>
      <w:r w:rsidRPr="00146CFC">
        <w:rPr>
          <w:sz w:val="28"/>
        </w:rPr>
        <w:t xml:space="preserve">, </w:t>
      </w:r>
      <w:proofErr w:type="spellStart"/>
      <w:r w:rsidRPr="00146CFC">
        <w:rPr>
          <w:sz w:val="28"/>
        </w:rPr>
        <w:t>khuyết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điểm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trong</w:t>
      </w:r>
      <w:proofErr w:type="spellEnd"/>
      <w:r w:rsidRPr="00146CFC">
        <w:rPr>
          <w:sz w:val="28"/>
        </w:rPr>
        <w:t xml:space="preserve"> BCH </w:t>
      </w:r>
      <w:proofErr w:type="spellStart"/>
      <w:r w:rsidRPr="00146CFC">
        <w:rPr>
          <w:sz w:val="28"/>
        </w:rPr>
        <w:t>và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ghi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kết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quả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vào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phiếu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đánh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giá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của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từng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cá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nhân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và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tổng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phiếu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 w:rsidRPr="00146CFC">
        <w:rPr>
          <w:sz w:val="28"/>
        </w:rPr>
        <w:t xml:space="preserve"> </w:t>
      </w:r>
      <w:proofErr w:type="spellStart"/>
      <w:r w:rsidRPr="00146CFC">
        <w:rPr>
          <w:sz w:val="28"/>
        </w:rPr>
        <w:t>gửi</w:t>
      </w:r>
      <w:proofErr w:type="spellEnd"/>
      <w:r w:rsidRPr="00146CFC">
        <w:rPr>
          <w:sz w:val="28"/>
        </w:rPr>
        <w:t xml:space="preserve"> </w:t>
      </w:r>
      <w:proofErr w:type="spellStart"/>
      <w:r>
        <w:rPr>
          <w:sz w:val="28"/>
        </w:rPr>
        <w:t>lại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>):</w:t>
      </w:r>
    </w:p>
    <w:p w14:paraId="0DCA6CF6" w14:textId="77777777" w:rsidR="00423E6D" w:rsidRPr="00AE27F5" w:rsidRDefault="00423E6D" w:rsidP="00423E6D">
      <w:pPr>
        <w:tabs>
          <w:tab w:val="left" w:pos="360"/>
        </w:tabs>
        <w:spacing w:line="312" w:lineRule="auto"/>
        <w:ind w:left="720"/>
        <w:rPr>
          <w:i/>
          <w:sz w:val="28"/>
        </w:rPr>
      </w:pPr>
      <w:r w:rsidRPr="00DA5B82">
        <w:rPr>
          <w:i/>
          <w:noProof/>
          <w:sz w:val="28"/>
        </w:rPr>
        <w:lastRenderedPageBreak/>
        <w:drawing>
          <wp:inline distT="0" distB="0" distL="0" distR="0" wp14:anchorId="63E3DD06" wp14:editId="37A323D9">
            <wp:extent cx="6067425" cy="6124575"/>
            <wp:effectExtent l="0" t="0" r="0" b="0"/>
            <wp:docPr id="1" name="Picture 1" descr="QuyTr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yTri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E472" w14:textId="77777777" w:rsidR="00423E6D" w:rsidRPr="00776ED2" w:rsidRDefault="00423E6D" w:rsidP="00423E6D">
      <w:pPr>
        <w:numPr>
          <w:ilvl w:val="0"/>
          <w:numId w:val="3"/>
        </w:numPr>
        <w:tabs>
          <w:tab w:val="left" w:pos="360"/>
        </w:tabs>
        <w:spacing w:line="312" w:lineRule="auto"/>
        <w:jc w:val="both"/>
        <w:rPr>
          <w:sz w:val="28"/>
        </w:rPr>
      </w:pPr>
      <w:proofErr w:type="spellStart"/>
      <w:r>
        <w:rPr>
          <w:sz w:val="28"/>
        </w:rPr>
        <w:t>Bước</w:t>
      </w:r>
      <w:proofErr w:type="spellEnd"/>
      <w:r>
        <w:rPr>
          <w:sz w:val="28"/>
        </w:rPr>
        <w:t xml:space="preserve"> 4: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mưu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/Ban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Chuyển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rèn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luyện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>.</w:t>
      </w:r>
    </w:p>
    <w:p w14:paraId="34C2C367" w14:textId="77777777" w:rsidR="00423E6D" w:rsidRPr="008B5D7D" w:rsidRDefault="00423E6D" w:rsidP="00423E6D">
      <w:pPr>
        <w:numPr>
          <w:ilvl w:val="0"/>
          <w:numId w:val="1"/>
        </w:numPr>
        <w:tabs>
          <w:tab w:val="left" w:pos="540"/>
        </w:tabs>
        <w:spacing w:line="312" w:lineRule="auto"/>
        <w:ind w:left="0" w:firstLine="0"/>
        <w:jc w:val="both"/>
        <w:rPr>
          <w:b/>
          <w:sz w:val="28"/>
        </w:rPr>
      </w:pPr>
      <w:r w:rsidRPr="008B5D7D">
        <w:rPr>
          <w:b/>
          <w:sz w:val="28"/>
        </w:rPr>
        <w:t>HÌNH THỨC NỘP:</w:t>
      </w:r>
    </w:p>
    <w:p w14:paraId="2ECF2607" w14:textId="77777777" w:rsidR="00423E6D" w:rsidRPr="008B5D7D" w:rsidRDefault="00423E6D" w:rsidP="00423E6D">
      <w:pPr>
        <w:spacing w:line="312" w:lineRule="auto"/>
        <w:ind w:firstLine="720"/>
        <w:jc w:val="both"/>
        <w:rPr>
          <w:b/>
          <w:i/>
          <w:sz w:val="28"/>
        </w:rPr>
      </w:pPr>
      <w:proofErr w:type="spellStart"/>
      <w:r w:rsidRPr="008B5D7D">
        <w:rPr>
          <w:sz w:val="28"/>
        </w:rPr>
        <w:t>Các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cơ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sở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nộp</w:t>
      </w:r>
      <w:proofErr w:type="spellEnd"/>
      <w:r w:rsidRPr="008B5D7D">
        <w:rPr>
          <w:sz w:val="28"/>
        </w:rPr>
        <w:t xml:space="preserve"> </w:t>
      </w:r>
      <w:proofErr w:type="spellStart"/>
      <w:r>
        <w:rPr>
          <w:sz w:val="28"/>
        </w:rPr>
        <w:t>phiếu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 w:rsidRPr="008B5D7D">
        <w:rPr>
          <w:b/>
          <w:i/>
          <w:sz w:val="28"/>
        </w:rPr>
        <w:t xml:space="preserve">, </w:t>
      </w:r>
      <w:proofErr w:type="spellStart"/>
      <w:r w:rsidRPr="008B5D7D">
        <w:rPr>
          <w:b/>
          <w:i/>
          <w:sz w:val="28"/>
          <w:szCs w:val="26"/>
        </w:rPr>
        <w:t>bằng</w:t>
      </w:r>
      <w:proofErr w:type="spellEnd"/>
      <w:r w:rsidRPr="008B5D7D">
        <w:rPr>
          <w:b/>
          <w:i/>
          <w:sz w:val="28"/>
          <w:szCs w:val="26"/>
        </w:rPr>
        <w:t xml:space="preserve"> </w:t>
      </w:r>
      <w:proofErr w:type="spellStart"/>
      <w:r w:rsidRPr="008B5D7D">
        <w:rPr>
          <w:b/>
          <w:i/>
          <w:sz w:val="28"/>
          <w:szCs w:val="26"/>
        </w:rPr>
        <w:t>cả</w:t>
      </w:r>
      <w:proofErr w:type="spellEnd"/>
      <w:r w:rsidRPr="008B5D7D">
        <w:rPr>
          <w:b/>
          <w:i/>
          <w:sz w:val="28"/>
          <w:szCs w:val="26"/>
        </w:rPr>
        <w:t xml:space="preserve"> </w:t>
      </w:r>
      <w:proofErr w:type="spellStart"/>
      <w:r w:rsidRPr="008B5D7D">
        <w:rPr>
          <w:b/>
          <w:i/>
          <w:sz w:val="28"/>
          <w:szCs w:val="26"/>
        </w:rPr>
        <w:t>văn</w:t>
      </w:r>
      <w:proofErr w:type="spellEnd"/>
      <w:r w:rsidRPr="008B5D7D">
        <w:rPr>
          <w:b/>
          <w:i/>
          <w:sz w:val="28"/>
          <w:szCs w:val="26"/>
        </w:rPr>
        <w:t xml:space="preserve"> </w:t>
      </w:r>
      <w:proofErr w:type="spellStart"/>
      <w:r w:rsidRPr="008B5D7D">
        <w:rPr>
          <w:b/>
          <w:i/>
          <w:sz w:val="28"/>
          <w:szCs w:val="26"/>
        </w:rPr>
        <w:t>bản</w:t>
      </w:r>
      <w:proofErr w:type="spellEnd"/>
      <w:r w:rsidRPr="008B5D7D">
        <w:rPr>
          <w:b/>
          <w:i/>
          <w:sz w:val="28"/>
          <w:szCs w:val="26"/>
        </w:rPr>
        <w:t xml:space="preserve"> </w:t>
      </w:r>
      <w:proofErr w:type="spellStart"/>
      <w:r w:rsidRPr="008B5D7D">
        <w:rPr>
          <w:b/>
          <w:i/>
          <w:sz w:val="28"/>
          <w:szCs w:val="26"/>
        </w:rPr>
        <w:t>giấy</w:t>
      </w:r>
      <w:proofErr w:type="spellEnd"/>
      <w:r w:rsidRPr="008B5D7D">
        <w:rPr>
          <w:b/>
          <w:i/>
          <w:sz w:val="28"/>
          <w:szCs w:val="26"/>
        </w:rPr>
        <w:t xml:space="preserve"> </w:t>
      </w:r>
      <w:proofErr w:type="spellStart"/>
      <w:r w:rsidRPr="008B5D7D">
        <w:rPr>
          <w:b/>
          <w:i/>
          <w:sz w:val="28"/>
          <w:szCs w:val="26"/>
        </w:rPr>
        <w:t>và</w:t>
      </w:r>
      <w:proofErr w:type="spellEnd"/>
      <w:r w:rsidRPr="008B5D7D">
        <w:rPr>
          <w:b/>
          <w:i/>
          <w:sz w:val="28"/>
          <w:szCs w:val="26"/>
        </w:rPr>
        <w:t xml:space="preserve"> file </w:t>
      </w:r>
      <w:proofErr w:type="spellStart"/>
      <w:r w:rsidRPr="008B5D7D">
        <w:rPr>
          <w:b/>
          <w:i/>
          <w:sz w:val="28"/>
          <w:szCs w:val="26"/>
        </w:rPr>
        <w:t>mềm</w:t>
      </w:r>
      <w:proofErr w:type="spellEnd"/>
      <w:r w:rsidRPr="008B5D7D">
        <w:rPr>
          <w:b/>
          <w:i/>
          <w:sz w:val="28"/>
        </w:rPr>
        <w:t>.</w:t>
      </w:r>
    </w:p>
    <w:p w14:paraId="5BF2ABB0" w14:textId="77777777" w:rsidR="00423E6D" w:rsidRPr="008B5D7D" w:rsidRDefault="00423E6D" w:rsidP="00423E6D">
      <w:pPr>
        <w:spacing w:line="312" w:lineRule="auto"/>
        <w:ind w:firstLine="720"/>
        <w:jc w:val="both"/>
        <w:rPr>
          <w:sz w:val="28"/>
        </w:rPr>
      </w:pPr>
      <w:r w:rsidRPr="008B5D7D">
        <w:rPr>
          <w:sz w:val="28"/>
        </w:rPr>
        <w:t xml:space="preserve">- </w:t>
      </w:r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Đối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với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văn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bản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giấy</w:t>
      </w:r>
      <w:proofErr w:type="spellEnd"/>
      <w:r w:rsidRPr="008B5D7D">
        <w:rPr>
          <w:b/>
          <w:i/>
          <w:sz w:val="28"/>
        </w:rPr>
        <w:t>:</w:t>
      </w:r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nộp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D101 -</w:t>
      </w:r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Văn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phòng</w:t>
      </w:r>
      <w:proofErr w:type="spellEnd"/>
      <w:r w:rsidRPr="008B5D7D"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Trường</w:t>
      </w:r>
      <w:proofErr w:type="spellEnd"/>
      <w:r w:rsidRPr="008B5D7D">
        <w:rPr>
          <w:sz w:val="28"/>
        </w:rPr>
        <w:t>.</w:t>
      </w:r>
    </w:p>
    <w:p w14:paraId="07B17447" w14:textId="77777777" w:rsidR="00423E6D" w:rsidRDefault="00423E6D" w:rsidP="00423E6D">
      <w:pPr>
        <w:spacing w:line="312" w:lineRule="auto"/>
        <w:ind w:firstLine="720"/>
        <w:jc w:val="both"/>
        <w:rPr>
          <w:sz w:val="28"/>
        </w:rPr>
      </w:pPr>
      <w:r w:rsidRPr="008B5D7D">
        <w:rPr>
          <w:sz w:val="28"/>
        </w:rPr>
        <w:lastRenderedPageBreak/>
        <w:t>-</w:t>
      </w:r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Đối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với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văn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bản</w:t>
      </w:r>
      <w:proofErr w:type="spellEnd"/>
      <w:r w:rsidRPr="008B5D7D">
        <w:rPr>
          <w:b/>
          <w:i/>
          <w:sz w:val="28"/>
        </w:rPr>
        <w:t xml:space="preserve"> </w:t>
      </w:r>
      <w:proofErr w:type="spellStart"/>
      <w:r w:rsidRPr="008B5D7D">
        <w:rPr>
          <w:b/>
          <w:i/>
          <w:sz w:val="28"/>
        </w:rPr>
        <w:t>mềm</w:t>
      </w:r>
      <w:proofErr w:type="spellEnd"/>
      <w:r w:rsidRPr="008B5D7D">
        <w:rPr>
          <w:b/>
          <w:i/>
          <w:sz w:val="28"/>
        </w:rPr>
        <w:t>:</w:t>
      </w:r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gửi</w:t>
      </w:r>
      <w:proofErr w:type="spellEnd"/>
      <w:r w:rsidRPr="008B5D7D">
        <w:rPr>
          <w:sz w:val="28"/>
        </w:rPr>
        <w:t xml:space="preserve"> qua </w:t>
      </w:r>
      <w:r>
        <w:rPr>
          <w:sz w:val="28"/>
        </w:rPr>
        <w:t>e</w:t>
      </w:r>
      <w:r w:rsidRPr="008B5D7D">
        <w:rPr>
          <w:sz w:val="28"/>
        </w:rPr>
        <w:t xml:space="preserve">mail </w:t>
      </w:r>
      <w:r w:rsidRPr="00DD672E">
        <w:rPr>
          <w:b/>
          <w:sz w:val="28"/>
        </w:rPr>
        <w:t>v</w:t>
      </w:r>
      <w:r>
        <w:rPr>
          <w:b/>
          <w:sz w:val="28"/>
        </w:rPr>
        <w:t>pdoan@uit.edu.vn,</w:t>
      </w:r>
      <w:r w:rsidRPr="008B5D7D">
        <w:rPr>
          <w:b/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tắc</w:t>
      </w:r>
      <w:proofErr w:type="spellEnd"/>
      <w:r w:rsidRPr="008B5D7D">
        <w:rPr>
          <w:sz w:val="28"/>
        </w:rPr>
        <w:t xml:space="preserve"> </w:t>
      </w:r>
      <w:proofErr w:type="spellStart"/>
      <w:r w:rsidRPr="008B5D7D">
        <w:rPr>
          <w:sz w:val="28"/>
        </w:rPr>
        <w:t>sau</w:t>
      </w:r>
      <w:proofErr w:type="spellEnd"/>
      <w:r w:rsidRPr="008B5D7D">
        <w:rPr>
          <w:sz w:val="28"/>
        </w:rPr>
        <w:t>: “</w:t>
      </w:r>
      <w:r w:rsidRPr="008B5D7D">
        <w:rPr>
          <w:b/>
          <w:sz w:val="28"/>
        </w:rPr>
        <w:t>[</w:t>
      </w:r>
      <w:proofErr w:type="spellStart"/>
      <w:r>
        <w:rPr>
          <w:b/>
          <w:sz w:val="28"/>
        </w:rPr>
        <w:t>DanhGiaCBDoanHoi</w:t>
      </w:r>
      <w:proofErr w:type="spellEnd"/>
      <w:r>
        <w:rPr>
          <w:b/>
          <w:sz w:val="28"/>
        </w:rPr>
        <w:t>-HKX-NH</w:t>
      </w:r>
      <w:r w:rsidRPr="008B5D7D">
        <w:rPr>
          <w:b/>
          <w:sz w:val="28"/>
        </w:rPr>
        <w:t xml:space="preserve">] - </w:t>
      </w:r>
      <w:proofErr w:type="spellStart"/>
      <w:r w:rsidRPr="008B5D7D">
        <w:rPr>
          <w:b/>
          <w:sz w:val="28"/>
        </w:rPr>
        <w:t>Tên</w:t>
      </w:r>
      <w:proofErr w:type="spellEnd"/>
      <w:r w:rsidRPr="008B5D7D">
        <w:rPr>
          <w:b/>
          <w:sz w:val="28"/>
        </w:rPr>
        <w:t xml:space="preserve"> </w:t>
      </w:r>
      <w:proofErr w:type="spellStart"/>
      <w:r w:rsidRPr="008B5D7D">
        <w:rPr>
          <w:b/>
          <w:sz w:val="28"/>
        </w:rPr>
        <w:t>cơ</w:t>
      </w:r>
      <w:proofErr w:type="spellEnd"/>
      <w:r w:rsidRPr="008B5D7D">
        <w:rPr>
          <w:b/>
          <w:sz w:val="28"/>
        </w:rPr>
        <w:t xml:space="preserve"> </w:t>
      </w:r>
      <w:proofErr w:type="spellStart"/>
      <w:r w:rsidRPr="008B5D7D">
        <w:rPr>
          <w:b/>
          <w:sz w:val="28"/>
        </w:rPr>
        <w:t>sở</w:t>
      </w:r>
      <w:proofErr w:type="spellEnd"/>
      <w:r w:rsidRPr="008B5D7D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Đoàn</w:t>
      </w:r>
      <w:proofErr w:type="spellEnd"/>
      <w:r>
        <w:rPr>
          <w:b/>
          <w:sz w:val="28"/>
        </w:rPr>
        <w:t>/</w:t>
      </w:r>
      <w:proofErr w:type="spellStart"/>
      <w:r w:rsidRPr="008B5D7D">
        <w:rPr>
          <w:b/>
          <w:sz w:val="28"/>
        </w:rPr>
        <w:t>Hội</w:t>
      </w:r>
      <w:proofErr w:type="spellEnd"/>
      <w:r w:rsidRPr="008B5D7D">
        <w:rPr>
          <w:b/>
          <w:sz w:val="28"/>
        </w:rPr>
        <w:t>”</w:t>
      </w:r>
      <w:r w:rsidRPr="008B5D7D">
        <w:rPr>
          <w:sz w:val="28"/>
        </w:rPr>
        <w:t>.</w:t>
      </w:r>
    </w:p>
    <w:p w14:paraId="3DC68C81" w14:textId="77777777" w:rsidR="00423E6D" w:rsidRDefault="00423E6D" w:rsidP="00423E6D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ab/>
        <w:t xml:space="preserve">+ X: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2</w:t>
      </w:r>
    </w:p>
    <w:p w14:paraId="0508F9FF" w14:textId="77777777" w:rsidR="00423E6D" w:rsidRPr="008B5D7D" w:rsidRDefault="00423E6D" w:rsidP="00423E6D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ab/>
        <w:t xml:space="preserve">+ NH: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dụ</w:t>
      </w:r>
      <w:proofErr w:type="spellEnd"/>
      <w:r>
        <w:rPr>
          <w:sz w:val="28"/>
        </w:rPr>
        <w:t xml:space="preserve"> 20172018</w:t>
      </w:r>
    </w:p>
    <w:p w14:paraId="446B69E7" w14:textId="77777777" w:rsidR="00423E6D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b/>
          <w:sz w:val="28"/>
        </w:rPr>
      </w:pPr>
      <w:r>
        <w:rPr>
          <w:b/>
          <w:sz w:val="28"/>
        </w:rPr>
        <w:t>*</w:t>
      </w:r>
      <w:proofErr w:type="spellStart"/>
      <w:r>
        <w:rPr>
          <w:b/>
          <w:sz w:val="28"/>
        </w:rPr>
        <w:t>Lưu</w:t>
      </w:r>
      <w:proofErr w:type="spellEnd"/>
      <w:r>
        <w:rPr>
          <w:b/>
          <w:sz w:val="28"/>
        </w:rPr>
        <w:t xml:space="preserve"> ý:</w:t>
      </w:r>
    </w:p>
    <w:p w14:paraId="67CA9A95" w14:textId="77777777" w:rsidR="00423E6D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hoặc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đánh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</w:t>
      </w:r>
      <w:proofErr w:type="spellEnd"/>
      <w:r>
        <w:rPr>
          <w:sz w:val="28"/>
        </w:rPr>
        <w:t>.</w:t>
      </w:r>
    </w:p>
    <w:p w14:paraId="629933E6" w14:textId="77777777" w:rsidR="00423E6D" w:rsidRPr="009C6958" w:rsidRDefault="00423E6D" w:rsidP="00423E6D">
      <w:pPr>
        <w:tabs>
          <w:tab w:val="left" w:pos="720"/>
        </w:tabs>
        <w:spacing w:line="312" w:lineRule="auto"/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Chi.</w:t>
      </w:r>
    </w:p>
    <w:p w14:paraId="2A68DC5E" w14:textId="77777777" w:rsidR="00423E6D" w:rsidRPr="008B5D7D" w:rsidRDefault="00423E6D" w:rsidP="00423E6D">
      <w:pPr>
        <w:spacing w:line="312" w:lineRule="auto"/>
        <w:ind w:firstLine="360"/>
        <w:jc w:val="both"/>
        <w:rPr>
          <w:b/>
          <w:sz w:val="28"/>
        </w:rPr>
      </w:pPr>
    </w:p>
    <w:tbl>
      <w:tblPr>
        <w:tblW w:w="10890" w:type="dxa"/>
        <w:tblInd w:w="-342" w:type="dxa"/>
        <w:tblLook w:val="01E0" w:firstRow="1" w:lastRow="1" w:firstColumn="1" w:lastColumn="1" w:noHBand="0" w:noVBand="0"/>
      </w:tblPr>
      <w:tblGrid>
        <w:gridCol w:w="5020"/>
        <w:gridCol w:w="5870"/>
      </w:tblGrid>
      <w:tr w:rsidR="00423E6D" w:rsidRPr="008B5D7D" w14:paraId="17DB1F2B" w14:textId="77777777" w:rsidTr="00423E6D">
        <w:tc>
          <w:tcPr>
            <w:tcW w:w="5020" w:type="dxa"/>
          </w:tcPr>
          <w:p w14:paraId="13DAC583" w14:textId="77777777" w:rsidR="00423E6D" w:rsidRPr="008B5D7D" w:rsidRDefault="00423E6D" w:rsidP="003A3C45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8B5D7D">
              <w:rPr>
                <w:b/>
                <w:sz w:val="28"/>
                <w:szCs w:val="26"/>
              </w:rPr>
              <w:t>TM</w:t>
            </w:r>
            <w:r>
              <w:rPr>
                <w:b/>
                <w:sz w:val="28"/>
                <w:szCs w:val="26"/>
              </w:rPr>
              <w:t>. BAN THƯ KÝ HSV</w:t>
            </w:r>
            <w:r w:rsidRPr="008B5D7D">
              <w:rPr>
                <w:b/>
                <w:sz w:val="28"/>
                <w:szCs w:val="26"/>
              </w:rPr>
              <w:t xml:space="preserve"> TRƯỜNG</w:t>
            </w:r>
          </w:p>
          <w:p w14:paraId="4AD7F161" w14:textId="77777777" w:rsidR="00423E6D" w:rsidRDefault="00423E6D" w:rsidP="003A3C45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8B5D7D">
              <w:rPr>
                <w:b/>
                <w:sz w:val="28"/>
                <w:szCs w:val="26"/>
              </w:rPr>
              <w:t>CHỦ TỊCH</w:t>
            </w:r>
          </w:p>
          <w:p w14:paraId="5953F851" w14:textId="77777777" w:rsidR="00423E6D" w:rsidRPr="008B5D7D" w:rsidRDefault="00423E6D" w:rsidP="003A3C45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</w:p>
          <w:p w14:paraId="056A32B7" w14:textId="77777777" w:rsidR="00423E6D" w:rsidRPr="008B5D7D" w:rsidRDefault="00423E6D" w:rsidP="003A3C45">
            <w:pPr>
              <w:spacing w:line="264" w:lineRule="auto"/>
              <w:rPr>
                <w:b/>
                <w:sz w:val="28"/>
                <w:szCs w:val="26"/>
              </w:rPr>
            </w:pPr>
          </w:p>
          <w:p w14:paraId="5628508D" w14:textId="77777777" w:rsidR="00423E6D" w:rsidRPr="008B5D7D" w:rsidRDefault="00423E6D" w:rsidP="003A3C45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14:paraId="63A7024B" w14:textId="77777777" w:rsidR="00423E6D" w:rsidRPr="008B5D7D" w:rsidRDefault="00423E6D" w:rsidP="003A3C45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Lê </w:t>
            </w:r>
            <w:proofErr w:type="spellStart"/>
            <w:r>
              <w:rPr>
                <w:b/>
                <w:sz w:val="28"/>
                <w:szCs w:val="26"/>
              </w:rPr>
              <w:t>Viết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Hưng</w:t>
            </w:r>
            <w:proofErr w:type="spellEnd"/>
          </w:p>
          <w:p w14:paraId="190FE59E" w14:textId="77777777" w:rsidR="00423E6D" w:rsidRPr="008B5D7D" w:rsidRDefault="00423E6D" w:rsidP="003A3C45">
            <w:pPr>
              <w:spacing w:line="264" w:lineRule="auto"/>
              <w:rPr>
                <w:b/>
                <w:i/>
                <w:sz w:val="26"/>
              </w:rPr>
            </w:pPr>
          </w:p>
          <w:p w14:paraId="11E8A73B" w14:textId="77777777" w:rsidR="00423E6D" w:rsidRPr="008B5D7D" w:rsidRDefault="00423E6D" w:rsidP="003A3C45">
            <w:pPr>
              <w:spacing w:line="276" w:lineRule="auto"/>
              <w:rPr>
                <w:b/>
                <w:i/>
                <w:sz w:val="26"/>
              </w:rPr>
            </w:pPr>
            <w:proofErr w:type="spellStart"/>
            <w:r w:rsidRPr="008B5D7D">
              <w:rPr>
                <w:b/>
                <w:i/>
                <w:sz w:val="26"/>
              </w:rPr>
              <w:t>Nơi</w:t>
            </w:r>
            <w:proofErr w:type="spellEnd"/>
            <w:r w:rsidRPr="008B5D7D">
              <w:rPr>
                <w:b/>
                <w:i/>
                <w:sz w:val="26"/>
              </w:rPr>
              <w:t xml:space="preserve"> </w:t>
            </w:r>
            <w:proofErr w:type="spellStart"/>
            <w:r w:rsidRPr="008B5D7D">
              <w:rPr>
                <w:b/>
                <w:i/>
                <w:sz w:val="26"/>
              </w:rPr>
              <w:t>nhận</w:t>
            </w:r>
            <w:proofErr w:type="spellEnd"/>
            <w:r w:rsidRPr="008B5D7D">
              <w:rPr>
                <w:b/>
                <w:i/>
                <w:sz w:val="26"/>
              </w:rPr>
              <w:t>:</w:t>
            </w:r>
          </w:p>
          <w:p w14:paraId="25644B31" w14:textId="77777777" w:rsidR="00423E6D" w:rsidRDefault="00423E6D" w:rsidP="003A3C4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- BCH </w:t>
            </w:r>
            <w:proofErr w:type="spellStart"/>
            <w:r>
              <w:rPr>
                <w:szCs w:val="22"/>
              </w:rPr>
              <w:t>Đoàn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Hội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trường</w:t>
            </w:r>
            <w:proofErr w:type="spellEnd"/>
            <w:r>
              <w:rPr>
                <w:szCs w:val="22"/>
              </w:rPr>
              <w:t>;</w:t>
            </w:r>
          </w:p>
          <w:p w14:paraId="13A55897" w14:textId="77777777" w:rsidR="00423E6D" w:rsidRDefault="00423E6D" w:rsidP="003A3C4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- UB </w:t>
            </w:r>
            <w:proofErr w:type="spellStart"/>
            <w:r>
              <w:rPr>
                <w:szCs w:val="22"/>
              </w:rPr>
              <w:t>Kiểm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Đoàn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trường</w:t>
            </w:r>
            <w:proofErr w:type="spellEnd"/>
            <w:r>
              <w:rPr>
                <w:szCs w:val="22"/>
              </w:rPr>
              <w:t xml:space="preserve">; </w:t>
            </w:r>
          </w:p>
          <w:p w14:paraId="49445EC3" w14:textId="77777777" w:rsidR="00423E6D" w:rsidRDefault="00423E6D" w:rsidP="003A3C4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- Ban </w:t>
            </w:r>
            <w:proofErr w:type="spellStart"/>
            <w:r>
              <w:rPr>
                <w:szCs w:val="22"/>
              </w:rPr>
              <w:t>Kiểm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tra</w:t>
            </w:r>
            <w:proofErr w:type="spellEnd"/>
            <w:r>
              <w:rPr>
                <w:szCs w:val="22"/>
              </w:rPr>
              <w:t xml:space="preserve"> HSV </w:t>
            </w:r>
            <w:proofErr w:type="spellStart"/>
            <w:r>
              <w:rPr>
                <w:szCs w:val="22"/>
              </w:rPr>
              <w:t>trường</w:t>
            </w:r>
            <w:proofErr w:type="spellEnd"/>
            <w:r>
              <w:rPr>
                <w:szCs w:val="22"/>
              </w:rPr>
              <w:t>;</w:t>
            </w:r>
          </w:p>
          <w:p w14:paraId="5EF44ABC" w14:textId="77777777" w:rsidR="00423E6D" w:rsidRPr="008B5D7D" w:rsidRDefault="00423E6D" w:rsidP="003A3C4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8B5D7D"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Các</w:t>
            </w:r>
            <w:proofErr w:type="spellEnd"/>
            <w:r w:rsidRPr="008B5D7D"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cơ</w:t>
            </w:r>
            <w:proofErr w:type="spellEnd"/>
            <w:r w:rsidRPr="008B5D7D"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sở</w:t>
            </w:r>
            <w:proofErr w:type="spellEnd"/>
            <w:r w:rsidRPr="008B5D7D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Đoàn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Hội</w:t>
            </w:r>
            <w:proofErr w:type="spellEnd"/>
            <w:r w:rsidRPr="008B5D7D"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trực</w:t>
            </w:r>
            <w:proofErr w:type="spellEnd"/>
            <w:r w:rsidRPr="008B5D7D">
              <w:rPr>
                <w:szCs w:val="22"/>
              </w:rPr>
              <w:t xml:space="preserve"> </w:t>
            </w:r>
            <w:proofErr w:type="spellStart"/>
            <w:r w:rsidRPr="008B5D7D">
              <w:rPr>
                <w:szCs w:val="22"/>
              </w:rPr>
              <w:t>thuộc</w:t>
            </w:r>
            <w:proofErr w:type="spellEnd"/>
            <w:r w:rsidRPr="008B5D7D">
              <w:rPr>
                <w:szCs w:val="22"/>
              </w:rPr>
              <w:t>;</w:t>
            </w:r>
          </w:p>
          <w:p w14:paraId="5CE3FDB7" w14:textId="77777777" w:rsidR="00423E6D" w:rsidRPr="008B5D7D" w:rsidRDefault="00423E6D" w:rsidP="003A3C45">
            <w:pPr>
              <w:spacing w:line="276" w:lineRule="auto"/>
              <w:rPr>
                <w:sz w:val="28"/>
                <w:szCs w:val="26"/>
              </w:rPr>
            </w:pPr>
            <w:r w:rsidRPr="008B5D7D">
              <w:rPr>
                <w:szCs w:val="22"/>
              </w:rPr>
              <w:t xml:space="preserve">- </w:t>
            </w:r>
            <w:proofErr w:type="spellStart"/>
            <w:r w:rsidRPr="008B5D7D">
              <w:rPr>
                <w:szCs w:val="22"/>
              </w:rPr>
              <w:t>L</w:t>
            </w:r>
            <w:r w:rsidRPr="008B5D7D">
              <w:rPr>
                <w:rFonts w:hint="eastAsia"/>
                <w:szCs w:val="22"/>
              </w:rPr>
              <w:t>ư</w:t>
            </w:r>
            <w:r>
              <w:rPr>
                <w:szCs w:val="22"/>
              </w:rPr>
              <w:t>u</w:t>
            </w:r>
            <w:proofErr w:type="spellEnd"/>
            <w:r>
              <w:rPr>
                <w:szCs w:val="22"/>
              </w:rPr>
              <w:t>: VP</w:t>
            </w:r>
            <w:r w:rsidRPr="008B5D7D">
              <w:rPr>
                <w:szCs w:val="22"/>
              </w:rPr>
              <w:t>.</w:t>
            </w:r>
          </w:p>
        </w:tc>
        <w:tc>
          <w:tcPr>
            <w:tcW w:w="5870" w:type="dxa"/>
          </w:tcPr>
          <w:p w14:paraId="31893324" w14:textId="77777777" w:rsidR="00423E6D" w:rsidRPr="008B5D7D" w:rsidRDefault="00423E6D" w:rsidP="003A3C45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8B5D7D">
              <w:rPr>
                <w:b/>
                <w:sz w:val="28"/>
                <w:szCs w:val="26"/>
              </w:rPr>
              <w:t>TM</w:t>
            </w:r>
            <w:r>
              <w:rPr>
                <w:b/>
                <w:sz w:val="28"/>
                <w:szCs w:val="26"/>
              </w:rPr>
              <w:t>. BAN THƯỜNG VỤ ĐOÀN</w:t>
            </w:r>
            <w:r w:rsidRPr="008B5D7D">
              <w:rPr>
                <w:b/>
                <w:sz w:val="28"/>
                <w:szCs w:val="26"/>
              </w:rPr>
              <w:t xml:space="preserve"> TRƯỜNG</w:t>
            </w:r>
          </w:p>
          <w:p w14:paraId="777BC7DD" w14:textId="77777777" w:rsidR="00423E6D" w:rsidRPr="008B5D7D" w:rsidRDefault="00423E6D" w:rsidP="003A3C45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BÍ THƯ</w:t>
            </w:r>
          </w:p>
          <w:p w14:paraId="62AF56AE" w14:textId="77777777" w:rsidR="00423E6D" w:rsidRPr="008B5D7D" w:rsidRDefault="00423E6D" w:rsidP="003A3C45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14:paraId="7B9D328A" w14:textId="77777777" w:rsidR="00423E6D" w:rsidRPr="008B5D7D" w:rsidRDefault="00423E6D" w:rsidP="003A3C45">
            <w:pPr>
              <w:spacing w:line="264" w:lineRule="auto"/>
              <w:rPr>
                <w:b/>
                <w:sz w:val="28"/>
                <w:szCs w:val="26"/>
              </w:rPr>
            </w:pPr>
          </w:p>
          <w:p w14:paraId="58A8D676" w14:textId="77777777" w:rsidR="00423E6D" w:rsidRDefault="00423E6D" w:rsidP="003A3C45">
            <w:pPr>
              <w:spacing w:line="264" w:lineRule="auto"/>
              <w:jc w:val="center"/>
              <w:rPr>
                <w:b/>
                <w:sz w:val="28"/>
                <w:szCs w:val="26"/>
              </w:rPr>
            </w:pPr>
          </w:p>
          <w:p w14:paraId="6038504C" w14:textId="77777777" w:rsidR="00423E6D" w:rsidRPr="008B5D7D" w:rsidRDefault="00423E6D" w:rsidP="003A3C45">
            <w:pPr>
              <w:spacing w:line="264" w:lineRule="auto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8"/>
                <w:szCs w:val="26"/>
              </w:rPr>
              <w:t xml:space="preserve">Lê </w:t>
            </w:r>
            <w:proofErr w:type="spellStart"/>
            <w:r>
              <w:rPr>
                <w:b/>
                <w:sz w:val="28"/>
                <w:szCs w:val="26"/>
              </w:rPr>
              <w:t>Đức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Thịnh</w:t>
            </w:r>
            <w:proofErr w:type="spellEnd"/>
          </w:p>
          <w:p w14:paraId="6B6D4EDF" w14:textId="77777777" w:rsidR="00423E6D" w:rsidRPr="008B5D7D" w:rsidRDefault="00423E6D" w:rsidP="003A3C45">
            <w:pPr>
              <w:spacing w:line="264" w:lineRule="auto"/>
              <w:rPr>
                <w:b/>
                <w:sz w:val="28"/>
                <w:szCs w:val="26"/>
              </w:rPr>
            </w:pPr>
          </w:p>
          <w:p w14:paraId="5B77A3FE" w14:textId="77777777" w:rsidR="00423E6D" w:rsidRPr="008B5D7D" w:rsidRDefault="00423E6D" w:rsidP="003A3C45">
            <w:pPr>
              <w:spacing w:line="264" w:lineRule="auto"/>
              <w:jc w:val="center"/>
              <w:rPr>
                <w:sz w:val="28"/>
                <w:szCs w:val="26"/>
              </w:rPr>
            </w:pPr>
          </w:p>
        </w:tc>
      </w:tr>
    </w:tbl>
    <w:p w14:paraId="4C476A92" w14:textId="77777777" w:rsidR="00423E6D" w:rsidRPr="008B5D7D" w:rsidRDefault="00423E6D" w:rsidP="00423E6D">
      <w:pPr>
        <w:jc w:val="both"/>
        <w:rPr>
          <w:b/>
          <w:sz w:val="28"/>
        </w:rPr>
      </w:pPr>
    </w:p>
    <w:p w14:paraId="6AD0347C" w14:textId="77777777" w:rsidR="00AE3C2C" w:rsidRDefault="00AE3C2C"/>
    <w:sectPr w:rsidR="00AE3C2C" w:rsidSect="00DD672E">
      <w:footerReference w:type="default" r:id="rId8"/>
      <w:pgSz w:w="12240" w:h="15840"/>
      <w:pgMar w:top="810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AD36" w14:textId="77777777" w:rsidR="00D746F0" w:rsidRDefault="00D746F0">
      <w:r>
        <w:separator/>
      </w:r>
    </w:p>
  </w:endnote>
  <w:endnote w:type="continuationSeparator" w:id="0">
    <w:p w14:paraId="66918328" w14:textId="77777777" w:rsidR="00D746F0" w:rsidRDefault="00D7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2B31" w14:textId="6F070C67" w:rsidR="000C521B" w:rsidRDefault="00CE232D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E0E85">
      <w:rPr>
        <w:noProof/>
      </w:rPr>
      <w:t>4</w:t>
    </w:r>
    <w:r>
      <w:fldChar w:fldCharType="end"/>
    </w:r>
    <w:r>
      <w:t>-</w:t>
    </w:r>
  </w:p>
  <w:p w14:paraId="621CD176" w14:textId="77777777" w:rsidR="000C521B" w:rsidRDefault="00D7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C86D" w14:textId="77777777" w:rsidR="00D746F0" w:rsidRDefault="00D746F0">
      <w:r>
        <w:separator/>
      </w:r>
    </w:p>
  </w:footnote>
  <w:footnote w:type="continuationSeparator" w:id="0">
    <w:p w14:paraId="0559604D" w14:textId="77777777" w:rsidR="00D746F0" w:rsidRDefault="00D7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DB5"/>
    <w:multiLevelType w:val="hybridMultilevel"/>
    <w:tmpl w:val="F982B9D4"/>
    <w:lvl w:ilvl="0" w:tplc="ADEEF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6263"/>
    <w:multiLevelType w:val="multilevel"/>
    <w:tmpl w:val="1B32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6F050E"/>
    <w:multiLevelType w:val="hybridMultilevel"/>
    <w:tmpl w:val="9EE8BA5A"/>
    <w:lvl w:ilvl="0" w:tplc="02943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6D"/>
    <w:rsid w:val="000E0E85"/>
    <w:rsid w:val="00423E6D"/>
    <w:rsid w:val="008E4114"/>
    <w:rsid w:val="00AE3C2C"/>
    <w:rsid w:val="00CE232D"/>
    <w:rsid w:val="00D746F0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1A5"/>
  <w15:chartTrackingRefBased/>
  <w15:docId w15:val="{D52B37D9-856E-43F6-824D-63DE8FE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 Vũ</dc:creator>
  <cp:keywords/>
  <dc:description/>
  <cp:lastModifiedBy>Shini Vũ</cp:lastModifiedBy>
  <cp:revision>7</cp:revision>
  <cp:lastPrinted>2018-06-26T03:33:00Z</cp:lastPrinted>
  <dcterms:created xsi:type="dcterms:W3CDTF">2018-06-26T03:14:00Z</dcterms:created>
  <dcterms:modified xsi:type="dcterms:W3CDTF">2018-06-26T03:34:00Z</dcterms:modified>
</cp:coreProperties>
</file>